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86368642/5958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270020 от 22.12.2023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86368642/5958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22.12.2023.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1020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0412365400725001272420119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